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53" w:rsidRDefault="000B5353" w:rsidP="000B5353">
      <w:pPr>
        <w:pStyle w:val="Infobold"/>
        <w:rPr>
          <w:lang w:val="sv-SE"/>
        </w:rPr>
      </w:pPr>
    </w:p>
    <w:p w:rsidR="000B5353" w:rsidRDefault="000B5353" w:rsidP="000B5353">
      <w:pPr>
        <w:pStyle w:val="Infobold"/>
        <w:rPr>
          <w:lang w:val="sv-SE"/>
        </w:rPr>
      </w:pPr>
    </w:p>
    <w:p w:rsidR="000B5353" w:rsidRDefault="000B5353" w:rsidP="000B5353">
      <w:pPr>
        <w:pStyle w:val="Infobold"/>
        <w:rPr>
          <w:lang w:val="sv-SE"/>
        </w:rPr>
      </w:pPr>
    </w:p>
    <w:p w:rsidR="000B5353" w:rsidRPr="00CD349D" w:rsidRDefault="000B5353" w:rsidP="000B5353">
      <w:pPr>
        <w:pStyle w:val="Infobold"/>
        <w:rPr>
          <w:lang w:val="sv-S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6120765</wp:posOffset>
            </wp:positionH>
            <wp:positionV relativeFrom="page">
              <wp:posOffset>771525</wp:posOffset>
            </wp:positionV>
            <wp:extent cx="1438910" cy="1438910"/>
            <wp:effectExtent l="0" t="0" r="8890" b="8890"/>
            <wp:wrapNone/>
            <wp:docPr id="1" name="Grafik 1" descr="Brief_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Brief_ob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D349D">
        <w:rPr>
          <w:lang w:val="sv-SE"/>
        </w:rPr>
        <w:t>Goethe-Institut</w:t>
      </w:r>
      <w:proofErr w:type="spellEnd"/>
      <w:r w:rsidRPr="00CD349D">
        <w:rPr>
          <w:lang w:val="sv-SE"/>
        </w:rPr>
        <w:t xml:space="preserve"> </w:t>
      </w:r>
    </w:p>
    <w:p w:rsidR="000B5353" w:rsidRPr="00CD349D" w:rsidRDefault="000B5353" w:rsidP="000B5353">
      <w:pPr>
        <w:pStyle w:val="Info"/>
        <w:rPr>
          <w:lang w:val="sv-SE"/>
        </w:rPr>
      </w:pPr>
      <w:r w:rsidRPr="00CD349D">
        <w:rPr>
          <w:lang w:val="sv-SE"/>
        </w:rPr>
        <w:t>Bryggargatan 12A</w:t>
      </w:r>
    </w:p>
    <w:p w:rsidR="000B5353" w:rsidRPr="00CD349D" w:rsidRDefault="000B5353" w:rsidP="000B5353">
      <w:pPr>
        <w:pStyle w:val="Info"/>
        <w:rPr>
          <w:lang w:val="sv-SE"/>
        </w:rPr>
      </w:pPr>
      <w:r w:rsidRPr="00CD349D">
        <w:rPr>
          <w:lang w:val="sv-SE"/>
        </w:rPr>
        <w:t>111 21 Stockholm</w:t>
      </w:r>
    </w:p>
    <w:p w:rsidR="000B5353" w:rsidRPr="00CD349D" w:rsidRDefault="000B5353" w:rsidP="000B5353">
      <w:pPr>
        <w:pStyle w:val="Info"/>
        <w:rPr>
          <w:lang w:val="sv-SE"/>
        </w:rPr>
      </w:pPr>
      <w:r>
        <w:rPr>
          <w:lang w:val="sv-SE"/>
        </w:rPr>
        <w:t xml:space="preserve">Bibliothek </w:t>
      </w:r>
      <w:r>
        <w:rPr>
          <w:lang w:val="sv-SE"/>
        </w:rPr>
        <w:br/>
        <w:t>Läsesalong Pilen</w:t>
      </w:r>
    </w:p>
    <w:p w:rsidR="000B5353" w:rsidRPr="00D4492C" w:rsidRDefault="000B5353" w:rsidP="000B5353">
      <w:pPr>
        <w:pStyle w:val="Info"/>
      </w:pPr>
      <w:r w:rsidRPr="00D4492C">
        <w:t>T +46 8 459 12 05, 28</w:t>
      </w:r>
    </w:p>
    <w:p w:rsidR="000B5353" w:rsidRPr="00D4492C" w:rsidRDefault="000B5353" w:rsidP="000B5353">
      <w:pPr>
        <w:pStyle w:val="Info"/>
      </w:pPr>
      <w:r w:rsidRPr="00D4492C">
        <w:t>bibl@stockholm.goethe.org</w:t>
      </w:r>
    </w:p>
    <w:p w:rsidR="000B5353" w:rsidRPr="000E19EB" w:rsidRDefault="000B5353" w:rsidP="000B5353">
      <w:pPr>
        <w:pStyle w:val="Info"/>
      </w:pPr>
      <w:hyperlink r:id="rId5" w:history="1">
        <w:r w:rsidRPr="000E19EB">
          <w:rPr>
            <w:rStyle w:val="Hyperlink"/>
          </w:rPr>
          <w:t>www.goethe.de/schweden</w:t>
        </w:r>
      </w:hyperlink>
    </w:p>
    <w:p w:rsidR="000B5353" w:rsidRPr="0090360F" w:rsidRDefault="000B5353" w:rsidP="000B5353">
      <w:pPr>
        <w:pStyle w:val="Info"/>
      </w:pPr>
    </w:p>
    <w:p w:rsidR="000B5353" w:rsidRPr="0090360F" w:rsidRDefault="000B5353" w:rsidP="000B5353">
      <w:pPr>
        <w:spacing w:line="240" w:lineRule="auto"/>
        <w:rPr>
          <w:rFonts w:eastAsia="Times New Roman" w:cs="Arial"/>
          <w:sz w:val="13"/>
          <w:szCs w:val="13"/>
          <w:lang w:eastAsia="de-DE"/>
        </w:rPr>
      </w:pPr>
      <w:r w:rsidRPr="0090360F">
        <w:rPr>
          <w:b/>
          <w:sz w:val="13"/>
          <w:szCs w:val="13"/>
        </w:rPr>
        <w:t>Öffnungszeiten der Bibliothek</w:t>
      </w:r>
      <w:r w:rsidRPr="0090360F">
        <w:rPr>
          <w:noProof/>
          <w:sz w:val="13"/>
          <w:szCs w:val="13"/>
        </w:rPr>
        <w:br/>
      </w:r>
      <w:r>
        <w:rPr>
          <w:rFonts w:eastAsia="Times New Roman" w:cs="Arial"/>
          <w:sz w:val="13"/>
          <w:szCs w:val="13"/>
          <w:lang w:eastAsia="de-DE"/>
        </w:rPr>
        <w:t>Montag</w:t>
      </w:r>
      <w:r w:rsidRPr="0090360F">
        <w:rPr>
          <w:rFonts w:eastAsia="Times New Roman" w:cs="Arial"/>
          <w:sz w:val="13"/>
          <w:szCs w:val="13"/>
          <w:lang w:eastAsia="de-DE"/>
        </w:rPr>
        <w:t>–Mittwoch 13 – 17 Uhr</w:t>
      </w:r>
      <w:r w:rsidRPr="0090360F">
        <w:rPr>
          <w:rFonts w:eastAsia="Times New Roman" w:cs="Arial"/>
          <w:sz w:val="13"/>
          <w:szCs w:val="13"/>
          <w:lang w:eastAsia="de-DE"/>
        </w:rPr>
        <w:br/>
        <w:t>Donnerstag           13 – 18 Uhr</w:t>
      </w:r>
    </w:p>
    <w:p w:rsidR="000B5353" w:rsidRPr="0090360F" w:rsidRDefault="000B5353" w:rsidP="000B5353">
      <w:pPr>
        <w:pStyle w:val="Info"/>
        <w:rPr>
          <w:noProof/>
          <w:sz w:val="20"/>
        </w:rPr>
      </w:pPr>
      <w:r w:rsidRPr="0090360F">
        <w:rPr>
          <w:noProof/>
          <w:sz w:val="20"/>
        </w:rPr>
        <w:br/>
      </w:r>
    </w:p>
    <w:p w:rsidR="000B5353" w:rsidRDefault="000B5353" w:rsidP="000B5353">
      <w:pPr>
        <w:spacing w:line="240" w:lineRule="auto"/>
        <w:rPr>
          <w:rFonts w:ascii="Verdana" w:eastAsia="Times New Roman" w:hAnsi="Verdana" w:cs="Courier New"/>
          <w:sz w:val="28"/>
          <w:szCs w:val="28"/>
          <w:lang w:val="sv-SE" w:eastAsia="de-DE"/>
        </w:rPr>
      </w:pPr>
      <w:bookmarkStart w:id="0" w:name="_GoBack"/>
      <w:bookmarkEnd w:id="0"/>
    </w:p>
    <w:p w:rsidR="000B5353" w:rsidRDefault="000B5353" w:rsidP="000B5353">
      <w:pPr>
        <w:spacing w:line="240" w:lineRule="auto"/>
        <w:rPr>
          <w:rFonts w:ascii="Verdana" w:eastAsia="Times New Roman" w:hAnsi="Verdana" w:cs="Courier New"/>
          <w:sz w:val="28"/>
          <w:szCs w:val="28"/>
          <w:lang w:val="sv-SE" w:eastAsia="de-DE"/>
        </w:rPr>
      </w:pPr>
    </w:p>
    <w:p w:rsidR="000B5353" w:rsidRDefault="000B5353" w:rsidP="000B5353">
      <w:pPr>
        <w:spacing w:line="240" w:lineRule="auto"/>
        <w:rPr>
          <w:rFonts w:ascii="Verdana" w:eastAsia="Times New Roman" w:hAnsi="Verdana" w:cs="Courier New"/>
          <w:sz w:val="28"/>
          <w:szCs w:val="28"/>
          <w:lang w:val="sv-SE" w:eastAsia="de-DE"/>
        </w:rPr>
      </w:pPr>
    </w:p>
    <w:p w:rsidR="000B5353" w:rsidRPr="000645FF" w:rsidRDefault="000B5353" w:rsidP="000B5353">
      <w:pPr>
        <w:spacing w:line="240" w:lineRule="auto"/>
        <w:rPr>
          <w:rFonts w:ascii="Verdana" w:eastAsia="Times New Roman" w:hAnsi="Verdana" w:cs="Courier New"/>
          <w:sz w:val="28"/>
          <w:szCs w:val="28"/>
          <w:lang w:val="sv-SE" w:eastAsia="de-DE"/>
        </w:rPr>
      </w:pPr>
      <w:r w:rsidRPr="000645FF">
        <w:rPr>
          <w:rFonts w:ascii="Verdana" w:eastAsia="Times New Roman" w:hAnsi="Verdana" w:cs="Courier New"/>
          <w:sz w:val="28"/>
          <w:szCs w:val="28"/>
          <w:lang w:val="sv-SE" w:eastAsia="de-DE"/>
        </w:rPr>
        <w:t>Låneregler</w:t>
      </w:r>
    </w:p>
    <w:p w:rsidR="000B5353" w:rsidRPr="000645FF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</w:p>
    <w:p w:rsidR="000B5353" w:rsidRPr="000645FF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</w:p>
    <w:p w:rsidR="000B5353" w:rsidRPr="00E1593C" w:rsidRDefault="000B5353" w:rsidP="000B5353">
      <w:pPr>
        <w:spacing w:line="240" w:lineRule="auto"/>
        <w:rPr>
          <w:szCs w:val="20"/>
          <w:lang w:val="sv-SE"/>
        </w:rPr>
      </w:pPr>
      <w:r w:rsidRPr="00E1593C">
        <w:rPr>
          <w:szCs w:val="20"/>
          <w:lang w:val="sv-SE"/>
        </w:rPr>
        <w:t xml:space="preserve">Biblioteket är öppet för allmänheten och det är </w:t>
      </w:r>
      <w:r w:rsidRPr="00E1593C">
        <w:rPr>
          <w:i/>
          <w:szCs w:val="20"/>
          <w:lang w:val="sv-SE"/>
        </w:rPr>
        <w:t xml:space="preserve">gratis </w:t>
      </w:r>
      <w:r w:rsidRPr="00E1593C">
        <w:rPr>
          <w:szCs w:val="20"/>
          <w:lang w:val="sv-SE"/>
        </w:rPr>
        <w:t xml:space="preserve">att låna. För att låna behövs ett </w:t>
      </w:r>
      <w:r w:rsidRPr="00761780">
        <w:rPr>
          <w:i/>
          <w:szCs w:val="20"/>
          <w:lang w:val="sv-SE"/>
        </w:rPr>
        <w:t>lånekort</w:t>
      </w:r>
      <w:r w:rsidRPr="00E1593C">
        <w:rPr>
          <w:szCs w:val="20"/>
          <w:lang w:val="sv-SE"/>
        </w:rPr>
        <w:t xml:space="preserve">, som erhålls mot uppvisande av </w:t>
      </w:r>
      <w:r w:rsidRPr="00761780">
        <w:rPr>
          <w:i/>
          <w:szCs w:val="20"/>
          <w:lang w:val="sv-SE"/>
        </w:rPr>
        <w:t>ID-kort eller körkort</w:t>
      </w:r>
      <w:r w:rsidRPr="00E1593C">
        <w:rPr>
          <w:szCs w:val="20"/>
          <w:lang w:val="sv-SE"/>
        </w:rPr>
        <w:t>.</w:t>
      </w:r>
    </w:p>
    <w:p w:rsidR="000B5353" w:rsidRPr="00E1593C" w:rsidRDefault="000B5353" w:rsidP="000B5353">
      <w:pPr>
        <w:spacing w:line="240" w:lineRule="auto"/>
        <w:rPr>
          <w:szCs w:val="20"/>
          <w:lang w:val="sv-SE"/>
        </w:rPr>
      </w:pPr>
    </w:p>
    <w:p w:rsidR="000B5353" w:rsidRPr="00E1593C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  <w:r w:rsidRPr="00E1593C">
        <w:rPr>
          <w:szCs w:val="20"/>
          <w:lang w:val="sv-SE"/>
        </w:rPr>
        <w:t>Uppgifter om dig och dina aktuella lån och reservationer registreras i ett gemensamt datasystem</w:t>
      </w:r>
      <w:r w:rsidRPr="00E1593C">
        <w:rPr>
          <w:rFonts w:eastAsia="Times New Roman" w:cs="Courier New"/>
          <w:szCs w:val="20"/>
          <w:lang w:val="sv-SE" w:eastAsia="de-DE"/>
        </w:rPr>
        <w:t xml:space="preserve"> på Goethe-Institutet i Tyskland och används endast för bibliotekets </w:t>
      </w:r>
      <w:proofErr w:type="spellStart"/>
      <w:r w:rsidRPr="00E1593C">
        <w:rPr>
          <w:rFonts w:eastAsia="Times New Roman" w:cs="Courier New"/>
          <w:szCs w:val="20"/>
          <w:lang w:val="sv-SE" w:eastAsia="de-DE"/>
        </w:rPr>
        <w:t>lånavtal</w:t>
      </w:r>
      <w:proofErr w:type="spellEnd"/>
      <w:r w:rsidRPr="00E1593C">
        <w:rPr>
          <w:rFonts w:eastAsia="Times New Roman" w:cs="Courier New"/>
          <w:szCs w:val="20"/>
          <w:lang w:val="sv-SE" w:eastAsia="de-DE"/>
        </w:rPr>
        <w:t xml:space="preserve">. </w:t>
      </w:r>
      <w:r w:rsidRPr="00E1593C">
        <w:rPr>
          <w:i/>
          <w:szCs w:val="20"/>
          <w:lang w:val="sv-SE"/>
        </w:rPr>
        <w:t>Vi vidareförmedlar inte dina personuppgifter till tredje part.</w:t>
      </w:r>
    </w:p>
    <w:p w:rsidR="000B5353" w:rsidRPr="00E1593C" w:rsidRDefault="000B5353" w:rsidP="000B5353">
      <w:pPr>
        <w:spacing w:line="240" w:lineRule="auto"/>
        <w:rPr>
          <w:szCs w:val="20"/>
          <w:lang w:val="sv-SE"/>
        </w:rPr>
      </w:pPr>
    </w:p>
    <w:p w:rsidR="000B5353" w:rsidRPr="00E1593C" w:rsidRDefault="000B5353" w:rsidP="000B5353">
      <w:pPr>
        <w:spacing w:line="240" w:lineRule="auto"/>
        <w:rPr>
          <w:szCs w:val="20"/>
          <w:lang w:val="sv-SE"/>
        </w:rPr>
      </w:pPr>
      <w:r w:rsidRPr="00E1593C">
        <w:rPr>
          <w:szCs w:val="20"/>
          <w:lang w:val="sv-SE"/>
        </w:rPr>
        <w:t xml:space="preserve">Du är ansvarig för det som lånas på kortet och att informera biblioteket om du vill ändra dina uppgifter. </w:t>
      </w:r>
    </w:p>
    <w:p w:rsidR="000B5353" w:rsidRPr="00E1593C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</w:p>
    <w:p w:rsidR="000B5353" w:rsidRPr="00E1593C" w:rsidRDefault="000B5353" w:rsidP="000B5353">
      <w:pPr>
        <w:pStyle w:val="HTMLVorformatiert"/>
        <w:rPr>
          <w:rFonts w:ascii="Goethe FF Clan" w:hAnsi="Goethe FF Clan"/>
          <w:lang w:val="sv-SE"/>
        </w:rPr>
      </w:pPr>
      <w:r w:rsidRPr="00E1593C">
        <w:rPr>
          <w:rFonts w:ascii="Goethe FF Clan" w:hAnsi="Goethe FF Clan"/>
          <w:i/>
          <w:lang w:val="sv-SE"/>
        </w:rPr>
        <w:t>Barn och ungdomar under 18 år</w:t>
      </w:r>
      <w:r w:rsidRPr="00E1593C">
        <w:rPr>
          <w:rFonts w:ascii="Goethe FF Clan" w:hAnsi="Goethe FF Clan"/>
          <w:lang w:val="sv-SE"/>
        </w:rPr>
        <w:t xml:space="preserve"> behöver ett intyg från vårdnadshavaren. </w:t>
      </w:r>
    </w:p>
    <w:p w:rsidR="000B5353" w:rsidRPr="00E1593C" w:rsidRDefault="000B5353" w:rsidP="000B5353">
      <w:pPr>
        <w:spacing w:line="240" w:lineRule="auto"/>
        <w:rPr>
          <w:rFonts w:eastAsia="Times New Roman" w:cs="Arial"/>
          <w:szCs w:val="20"/>
          <w:lang w:val="sv-SE" w:eastAsia="de-DE"/>
        </w:rPr>
      </w:pPr>
    </w:p>
    <w:p w:rsidR="000B5353" w:rsidRPr="00E1593C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  <w:r w:rsidRPr="00E1593C">
        <w:rPr>
          <w:rFonts w:eastAsia="Times New Roman" w:cs="Courier New"/>
          <w:b/>
          <w:szCs w:val="20"/>
          <w:lang w:val="sv-SE" w:eastAsia="de-DE"/>
        </w:rPr>
        <w:t>Lånetid:</w:t>
      </w:r>
      <w:r w:rsidRPr="00E1593C">
        <w:rPr>
          <w:rFonts w:eastAsia="Times New Roman" w:cs="Courier New"/>
          <w:b/>
          <w:szCs w:val="20"/>
          <w:lang w:val="sv-SE" w:eastAsia="de-DE"/>
        </w:rPr>
        <w:br/>
      </w:r>
      <w:r w:rsidRPr="00E1593C">
        <w:rPr>
          <w:rFonts w:eastAsia="Times New Roman" w:cs="Courier New"/>
          <w:szCs w:val="20"/>
          <w:lang w:val="sv-SE" w:eastAsia="de-DE"/>
        </w:rPr>
        <w:t>4 veckor för böcker, CDs, DVDs och Tidningar</w:t>
      </w:r>
      <w:r w:rsidRPr="00E1593C">
        <w:rPr>
          <w:rFonts w:eastAsia="Times New Roman" w:cs="Courier New"/>
          <w:szCs w:val="20"/>
          <w:lang w:val="sv-SE" w:eastAsia="de-DE"/>
        </w:rPr>
        <w:br/>
        <w:t>2 veckor för snabblån av böcker och film</w:t>
      </w:r>
    </w:p>
    <w:p w:rsidR="000B5353" w:rsidRPr="00E1593C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</w:p>
    <w:p w:rsidR="000B5353" w:rsidRPr="00E1593C" w:rsidRDefault="000B5353" w:rsidP="000B5353">
      <w:pPr>
        <w:spacing w:line="240" w:lineRule="auto"/>
        <w:rPr>
          <w:lang w:val="sv-SE"/>
        </w:rPr>
      </w:pPr>
      <w:proofErr w:type="spellStart"/>
      <w:r w:rsidRPr="00E1593C">
        <w:rPr>
          <w:b/>
          <w:szCs w:val="20"/>
          <w:lang w:val="sv-SE"/>
        </w:rPr>
        <w:t>Omlån</w:t>
      </w:r>
      <w:proofErr w:type="spellEnd"/>
      <w:r w:rsidRPr="00E1593C">
        <w:rPr>
          <w:b/>
          <w:szCs w:val="20"/>
          <w:lang w:val="sv-SE"/>
        </w:rPr>
        <w:t>:</w:t>
      </w:r>
      <w:r w:rsidRPr="00E1593C">
        <w:rPr>
          <w:szCs w:val="20"/>
          <w:lang w:val="sv-SE"/>
        </w:rPr>
        <w:br/>
      </w:r>
      <w:r w:rsidRPr="00E1593C">
        <w:rPr>
          <w:lang w:val="sv-SE"/>
        </w:rPr>
        <w:t>Lånetiden kan förlängas om materialet inte är reserverat av annan låntagare.</w:t>
      </w:r>
    </w:p>
    <w:p w:rsidR="000B5353" w:rsidRPr="00E1593C" w:rsidRDefault="000B5353" w:rsidP="000B5353">
      <w:pPr>
        <w:spacing w:line="240" w:lineRule="auto"/>
        <w:rPr>
          <w:lang w:val="sv-SE"/>
        </w:rPr>
      </w:pPr>
    </w:p>
    <w:p w:rsidR="000B5353" w:rsidRPr="000B5353" w:rsidRDefault="000B5353" w:rsidP="000B5353">
      <w:pPr>
        <w:spacing w:line="240" w:lineRule="auto"/>
        <w:rPr>
          <w:rFonts w:eastAsia="Times New Roman" w:cs="Courier New"/>
          <w:i/>
          <w:szCs w:val="20"/>
          <w:lang w:val="sv-SE" w:eastAsia="de-DE"/>
        </w:rPr>
      </w:pPr>
      <w:proofErr w:type="spellStart"/>
      <w:r w:rsidRPr="000B5353">
        <w:rPr>
          <w:b/>
          <w:lang w:val="sv-SE"/>
        </w:rPr>
        <w:t>Mein</w:t>
      </w:r>
      <w:proofErr w:type="spellEnd"/>
      <w:r w:rsidRPr="000B5353">
        <w:rPr>
          <w:b/>
          <w:lang w:val="sv-SE"/>
        </w:rPr>
        <w:t xml:space="preserve"> Goethe.de</w:t>
      </w:r>
      <w:r w:rsidRPr="000B5353">
        <w:rPr>
          <w:lang w:val="sv-SE"/>
        </w:rPr>
        <w:t xml:space="preserve"> </w:t>
      </w:r>
    </w:p>
    <w:p w:rsidR="000B5353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  <w:r w:rsidRPr="00E1593C">
        <w:rPr>
          <w:rFonts w:eastAsia="Times New Roman" w:cs="Courier New"/>
          <w:szCs w:val="20"/>
          <w:lang w:val="sv-SE" w:eastAsia="de-DE"/>
        </w:rPr>
        <w:t xml:space="preserve">För att kunna komma åt alla dina tjänster behöver du ett användarkonto på </w:t>
      </w:r>
      <w:proofErr w:type="spellStart"/>
      <w:r w:rsidRPr="00E1593C">
        <w:rPr>
          <w:rFonts w:eastAsia="Times New Roman" w:cs="Courier New"/>
          <w:szCs w:val="20"/>
          <w:lang w:val="sv-SE" w:eastAsia="de-DE"/>
        </w:rPr>
        <w:t>Mein</w:t>
      </w:r>
      <w:proofErr w:type="spellEnd"/>
      <w:r w:rsidRPr="00E1593C">
        <w:rPr>
          <w:rFonts w:eastAsia="Times New Roman" w:cs="Courier New"/>
          <w:szCs w:val="20"/>
          <w:lang w:val="sv-SE" w:eastAsia="de-DE"/>
        </w:rPr>
        <w:t xml:space="preserve"> Goethe.de. När du har skapat användarkontot loggar du in med din mailadress och lösenord.</w:t>
      </w:r>
    </w:p>
    <w:p w:rsidR="000B5353" w:rsidRDefault="000B5353" w:rsidP="000B5353">
      <w:pPr>
        <w:spacing w:line="240" w:lineRule="auto"/>
        <w:rPr>
          <w:rFonts w:eastAsia="Times New Roman" w:cs="Courier New"/>
          <w:szCs w:val="20"/>
          <w:lang w:val="sv-SE" w:eastAsia="de-DE"/>
        </w:rPr>
      </w:pPr>
    </w:p>
    <w:p w:rsidR="000B5353" w:rsidRPr="005E45B0" w:rsidRDefault="000B5353" w:rsidP="000B5353">
      <w:pPr>
        <w:pStyle w:val="HTMLVorformatiert"/>
        <w:rPr>
          <w:rFonts w:ascii="Arial" w:hAnsi="Arial" w:cs="Arial"/>
          <w:sz w:val="18"/>
          <w:lang w:val="sv-SE"/>
        </w:rPr>
      </w:pPr>
      <w:r w:rsidRPr="00BA6F1E">
        <w:rPr>
          <w:rFonts w:ascii="Goethe FF Clan" w:hAnsi="Goethe FF Clan"/>
          <w:b/>
          <w:lang w:val="sv-SE"/>
        </w:rPr>
        <w:t>E-Lån</w:t>
      </w:r>
      <w:r w:rsidRPr="00BA6F1E">
        <w:rPr>
          <w:rFonts w:ascii="Goethe FF Clan" w:hAnsi="Goethe FF Clan"/>
          <w:lang w:val="sv-SE"/>
        </w:rPr>
        <w:br/>
      </w:r>
      <w:r w:rsidRPr="00BA6F1E">
        <w:rPr>
          <w:rFonts w:ascii="Goethe FF Clan" w:hAnsi="Goethe FF Clan" w:cs="Arial"/>
          <w:lang w:val="sv-SE"/>
        </w:rPr>
        <w:t>Känner du till vårt digitala bibliotek? Låna tyskspråkiga e-böcker, e-ljudböcker och e-tidningar</w:t>
      </w:r>
      <w:r w:rsidRPr="00BA6F1E">
        <w:rPr>
          <w:rFonts w:ascii="Goethe FF Clan" w:hAnsi="Goethe FF Clan"/>
          <w:lang w:val="sv-SE"/>
        </w:rPr>
        <w:t xml:space="preserve"> </w:t>
      </w:r>
      <w:r w:rsidRPr="00BA6F1E">
        <w:rPr>
          <w:rFonts w:ascii="Goethe FF Clan" w:hAnsi="Goethe FF Clan" w:cs="Arial"/>
          <w:lang w:val="sv-SE"/>
        </w:rPr>
        <w:t>dygnet runt.</w:t>
      </w:r>
    </w:p>
    <w:p w:rsidR="000B5353" w:rsidRPr="00BA6F1E" w:rsidRDefault="000B5353" w:rsidP="000B5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szCs w:val="20"/>
          <w:lang w:val="sv-SE" w:eastAsia="de-DE"/>
        </w:rPr>
      </w:pPr>
    </w:p>
    <w:p w:rsidR="00955E89" w:rsidRPr="000B5353" w:rsidRDefault="00955E89">
      <w:pPr>
        <w:rPr>
          <w:lang w:val="sv-SE"/>
        </w:rPr>
      </w:pPr>
    </w:p>
    <w:sectPr w:rsidR="00955E89" w:rsidRPr="000B5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53"/>
    <w:rsid w:val="000B5353"/>
    <w:rsid w:val="00111EE1"/>
    <w:rsid w:val="009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1ED566-5BAE-4B8C-8ABC-3F9CE897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353"/>
    <w:pPr>
      <w:spacing w:after="0" w:line="280" w:lineRule="atLeast"/>
    </w:pPr>
    <w:rPr>
      <w:rFonts w:ascii="Goethe FF Clan" w:eastAsia="Goethe FF Clan" w:hAnsi="Goethe FF Clan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">
    <w:name w:val="Info"/>
    <w:basedOn w:val="Standard"/>
    <w:qFormat/>
    <w:rsid w:val="000B5353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B5353"/>
    <w:rPr>
      <w:b/>
    </w:rPr>
  </w:style>
  <w:style w:type="character" w:styleId="Hyperlink">
    <w:name w:val="Hyperlink"/>
    <w:uiPriority w:val="99"/>
    <w:unhideWhenUsed/>
    <w:rsid w:val="000B5353"/>
    <w:rPr>
      <w:color w:val="0563C1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B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B535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ethe.de/schwed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>Goethe Institut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Bäckström, Maria</dc:creator>
  <cp:keywords/>
  <dc:description/>
  <cp:lastModifiedBy>Bäckström, Maria</cp:lastModifiedBy>
  <cp:revision>2</cp:revision>
  <dcterms:created xsi:type="dcterms:W3CDTF">2018-02-15T10:02:00Z</dcterms:created>
  <dcterms:modified xsi:type="dcterms:W3CDTF">2018-02-15T10:04:00Z</dcterms:modified>
</cp:coreProperties>
</file>